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B9" w:rsidRPr="003375AB" w:rsidRDefault="009F7CC4" w:rsidP="009F7CC4">
      <w:pPr>
        <w:jc w:val="center"/>
      </w:pPr>
      <w:r w:rsidRPr="003375AB">
        <w:t>Teoria koloru</w:t>
      </w:r>
    </w:p>
    <w:p w:rsidR="00CF751A" w:rsidRPr="009F7CC4" w:rsidRDefault="00CF751A" w:rsidP="00CF751A">
      <w:pPr>
        <w:pStyle w:val="Normalny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9F7CC4">
        <w:rPr>
          <w:rFonts w:ascii="Arial" w:hAnsi="Arial" w:cs="Arial"/>
          <w:bCs/>
          <w:color w:val="222222"/>
          <w:sz w:val="18"/>
          <w:szCs w:val="18"/>
          <w:u w:val="single"/>
        </w:rPr>
        <w:t>Teoria koloru</w:t>
      </w:r>
      <w:r w:rsidRPr="009F7CC4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Pr="009F7CC4">
        <w:rPr>
          <w:rFonts w:ascii="Arial" w:hAnsi="Arial" w:cs="Arial"/>
          <w:color w:val="222222"/>
          <w:sz w:val="18"/>
          <w:szCs w:val="18"/>
        </w:rPr>
        <w:t>to interdyscyplinarny dział</w:t>
      </w:r>
      <w:r w:rsidRPr="009F7CC4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Pr="009F7CC4">
        <w:rPr>
          <w:rFonts w:ascii="Arial" w:hAnsi="Arial" w:cs="Arial"/>
          <w:color w:val="222222"/>
          <w:sz w:val="18"/>
          <w:szCs w:val="18"/>
        </w:rPr>
        <w:t>wiedzy</w:t>
      </w:r>
      <w:r w:rsidRPr="009F7CC4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Pr="009F7CC4">
        <w:rPr>
          <w:rFonts w:ascii="Arial" w:hAnsi="Arial" w:cs="Arial"/>
          <w:color w:val="222222"/>
          <w:sz w:val="18"/>
          <w:szCs w:val="18"/>
        </w:rPr>
        <w:t>zajmujący się powstawaniem u człowieka wrażeń barwnych, oraz teoretycznymi i praktycznymi aspektami czynników zewnętrznych biorących udział w procesie powstawania tych wrażeń. Teorię koloru można również nazywać</w:t>
      </w:r>
      <w:r w:rsidRPr="009F7CC4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Pr="009F7CC4">
        <w:rPr>
          <w:rFonts w:ascii="Arial" w:hAnsi="Arial" w:cs="Arial"/>
          <w:bCs/>
          <w:color w:val="222222"/>
          <w:sz w:val="18"/>
          <w:szCs w:val="18"/>
        </w:rPr>
        <w:t>teorią barwy</w:t>
      </w:r>
      <w:r w:rsidRPr="009F7CC4">
        <w:rPr>
          <w:rFonts w:ascii="Arial" w:hAnsi="Arial" w:cs="Arial"/>
          <w:color w:val="222222"/>
          <w:sz w:val="18"/>
          <w:szCs w:val="18"/>
        </w:rPr>
        <w:t>, jednak w praktyce zwykło używać się pierwszego terminu.</w:t>
      </w:r>
    </w:p>
    <w:p w:rsidR="00CF751A" w:rsidRPr="003375AB" w:rsidRDefault="009F7CC4">
      <w:pPr>
        <w:rPr>
          <w:rStyle w:val="apple-converted-space"/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3375AB">
        <w:rPr>
          <w:rFonts w:ascii="Arial" w:hAnsi="Arial" w:cs="Arial"/>
          <w:noProof/>
          <w:color w:val="000000" w:themeColor="text1"/>
          <w:sz w:val="18"/>
          <w:szCs w:val="18"/>
          <w:u w:val="single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1125855</wp:posOffset>
            </wp:positionV>
            <wp:extent cx="2647950" cy="2562225"/>
            <wp:effectExtent l="19050" t="0" r="0" b="0"/>
            <wp:wrapTight wrapText="bothSides">
              <wp:wrapPolygon edited="0">
                <wp:start x="-155" y="0"/>
                <wp:lineTo x="-155" y="21520"/>
                <wp:lineTo x="21600" y="21520"/>
                <wp:lineTo x="21600" y="0"/>
                <wp:lineTo x="-155" y="0"/>
              </wp:wrapPolygon>
            </wp:wrapTight>
            <wp:docPr id="1" name="Obraz 1" descr="kolor bar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 barw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51A" w:rsidRPr="003375AB">
        <w:rPr>
          <w:rFonts w:ascii="Arial" w:hAnsi="Arial" w:cs="Arial"/>
          <w:color w:val="000000" w:themeColor="text1"/>
          <w:sz w:val="18"/>
          <w:szCs w:val="18"/>
          <w:u w:val="single"/>
        </w:rPr>
        <w:t>Kolor i barwa.</w:t>
      </w:r>
      <w:r w:rsidR="00CF751A" w:rsidRPr="003375A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F751A" w:rsidRPr="003375AB">
        <w:rPr>
          <w:rFonts w:ascii="Arial" w:hAnsi="Arial" w:cs="Arial"/>
          <w:color w:val="000000" w:themeColor="text1"/>
          <w:sz w:val="18"/>
          <w:szCs w:val="18"/>
        </w:rPr>
        <w:br/>
      </w:r>
      <w:r w:rsidR="00CF751A" w:rsidRPr="003375AB">
        <w:rPr>
          <w:rFonts w:ascii="Arial" w:hAnsi="Arial" w:cs="Arial"/>
          <w:bCs/>
          <w:color w:val="000000" w:themeColor="text1"/>
          <w:sz w:val="18"/>
          <w:szCs w:val="18"/>
          <w:shd w:val="clear" w:color="auto" w:fill="FFFFFF"/>
        </w:rPr>
        <w:t>W języku potocznym często zdarza się, że terminy kolor i barwa występują wymiennie i oznaczają to samo. Nasze codzienne doświadczenie nie daje powodów, by w jakiś szczególny sposób zastanawiać się, czy istnieje między nimi różnica, lecz warto mieć świadomość tego, że występuje ona w fotografii, teorii koloru i poligrafii.</w:t>
      </w:r>
      <w:r w:rsidR="00CF751A" w:rsidRPr="003375AB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Kolor istnieje w głowie, barwa natomiast jest obiektywnym wyrazem naszej percepcji koloru na wszelkich nośnikach - papier, fotogram, obraz itd.</w:t>
      </w:r>
      <w:r w:rsidR="00CF751A" w:rsidRPr="003375AB">
        <w:rPr>
          <w:rStyle w:val="apple-converted-space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 </w:t>
      </w:r>
    </w:p>
    <w:p w:rsidR="00CF751A" w:rsidRDefault="00B10723">
      <w:pPr>
        <w:rPr>
          <w:color w:val="000000" w:themeColor="text1"/>
          <w:u w:val="single"/>
        </w:rPr>
      </w:pPr>
      <w:r w:rsidRPr="00B10723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91.2pt;margin-top:213.85pt;width:164.15pt;height:16.45pt;z-index:251661312;mso-width-relative:margin;mso-height-relative:margin">
            <v:textbox style="mso-next-textbox:#_x0000_s1026">
              <w:txbxContent>
                <w:p w:rsidR="009F7CC4" w:rsidRPr="009F7CC4" w:rsidRDefault="009F7CC4" w:rsidP="009F7CC4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9F7CC4">
                    <w:rPr>
                      <w:rFonts w:ascii="Verdana" w:hAnsi="Verdana"/>
                      <w:color w:val="000000" w:themeColor="text1"/>
                      <w:sz w:val="15"/>
                      <w:szCs w:val="15"/>
                      <w:shd w:val="clear" w:color="auto" w:fill="FFFFFF"/>
                    </w:rPr>
                    <w:t>Gamuty</w:t>
                  </w:r>
                  <w:proofErr w:type="spellEnd"/>
                  <w:r w:rsidRPr="009F7CC4">
                    <w:rPr>
                      <w:rFonts w:ascii="Verdana" w:hAnsi="Verdana"/>
                      <w:color w:val="000000" w:themeColor="text1"/>
                      <w:sz w:val="15"/>
                      <w:szCs w:val="15"/>
                      <w:shd w:val="clear" w:color="auto" w:fill="FFFFFF"/>
                    </w:rPr>
                    <w:t xml:space="preserve"> barwowe oka - CMYK i RGB.</w:t>
                  </w:r>
                </w:p>
              </w:txbxContent>
            </v:textbox>
          </v:shape>
        </w:pict>
      </w:r>
      <w:r w:rsidRPr="00B10723">
        <w:rPr>
          <w:noProof/>
          <w:color w:val="000000" w:themeColor="text1"/>
          <w:lang w:eastAsia="pl-PL"/>
        </w:rPr>
        <w:pict>
          <v:shape id="_x0000_s1027" type="#_x0000_t202" style="position:absolute;margin-left:134.25pt;margin-top:193.1pt;width:90pt;height:19.5pt;z-index:251662336">
            <v:textbox style="mso-next-textbox:#_x0000_s1027">
              <w:txbxContent>
                <w:p w:rsidR="009F7CC4" w:rsidRPr="009F7CC4" w:rsidRDefault="009F7CC4" w:rsidP="009F7CC4">
                  <w:pPr>
                    <w:jc w:val="center"/>
                    <w:rPr>
                      <w:rFonts w:ascii="Verdana" w:hAnsi="Verdana"/>
                      <w:sz w:val="15"/>
                      <w:szCs w:val="15"/>
                    </w:rPr>
                  </w:pPr>
                  <w:r w:rsidRPr="009F7CC4">
                    <w:rPr>
                      <w:rFonts w:ascii="Verdana" w:hAnsi="Verdana"/>
                      <w:sz w:val="15"/>
                      <w:szCs w:val="15"/>
                    </w:rPr>
                    <w:t>Model RGB</w:t>
                  </w:r>
                </w:p>
              </w:txbxContent>
            </v:textbox>
          </v:shape>
        </w:pict>
      </w:r>
      <w:r w:rsidR="009F7CC4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585470</wp:posOffset>
            </wp:positionV>
            <wp:extent cx="4191000" cy="1619250"/>
            <wp:effectExtent l="19050" t="0" r="0" b="0"/>
            <wp:wrapTight wrapText="bothSides">
              <wp:wrapPolygon edited="0">
                <wp:start x="-98" y="0"/>
                <wp:lineTo x="-98" y="21346"/>
                <wp:lineTo x="21600" y="21346"/>
                <wp:lineTo x="21600" y="0"/>
                <wp:lineTo x="-98" y="0"/>
              </wp:wrapPolygon>
            </wp:wrapTight>
            <wp:docPr id="4" name="Obraz 4" descr="kolor bar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or barw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>
        <w:rPr>
          <w:color w:val="000000" w:themeColor="text1"/>
        </w:rPr>
        <w:tab/>
      </w:r>
      <w:r w:rsidR="009F7CC4" w:rsidRPr="009F7CC4">
        <w:rPr>
          <w:color w:val="000000" w:themeColor="text1"/>
          <w:u w:val="single"/>
        </w:rPr>
        <w:t>Podział barw:</w:t>
      </w:r>
    </w:p>
    <w:p w:rsidR="009F7CC4" w:rsidRPr="009F7CC4" w:rsidRDefault="009F7CC4" w:rsidP="009F7CC4">
      <w:pPr>
        <w:numPr>
          <w:ilvl w:val="0"/>
          <w:numId w:val="9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F7CC4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Barwy proste</w:t>
      </w:r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(monochromatyczne, widmowe) - barwy otrzymane z rozszczepienia światła białego. </w:t>
      </w:r>
    </w:p>
    <w:p w:rsidR="009F7CC4" w:rsidRPr="009F7CC4" w:rsidRDefault="009F7CC4" w:rsidP="009F7CC4">
      <w:pPr>
        <w:numPr>
          <w:ilvl w:val="0"/>
          <w:numId w:val="9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F7CC4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Barwy złożone</w:t>
      </w:r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- barwy składające się z mieszaniny barw prostych w dowolnych proporcjach, czyli z mieszaniny fal elektromagnetycznych o różnych długościach z zakresu promieniowania widzialnego.</w:t>
      </w:r>
    </w:p>
    <w:p w:rsidR="009F7CC4" w:rsidRPr="009F7CC4" w:rsidRDefault="009F7CC4" w:rsidP="009F7CC4">
      <w:pPr>
        <w:numPr>
          <w:ilvl w:val="0"/>
          <w:numId w:val="9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F7CC4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Barwy achromatyczne</w:t>
      </w:r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(barwy niekolorowe) - wszystkie barwy nie posiadające dominanty barwnej, a więc kolory: biały, czarny, oraz wszystkie stopnie szarości.</w:t>
      </w:r>
    </w:p>
    <w:p w:rsidR="009F7CC4" w:rsidRPr="009F7CC4" w:rsidRDefault="009F7CC4" w:rsidP="009F7CC4">
      <w:pPr>
        <w:numPr>
          <w:ilvl w:val="0"/>
          <w:numId w:val="9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F7CC4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Barwy chromatyczne</w:t>
      </w:r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(barwy kolorowe) - wszystkie kolory, w których można wyróżnić dominantę, choćby niewielką, jakiejś barwy.</w:t>
      </w:r>
    </w:p>
    <w:p w:rsidR="009F7CC4" w:rsidRPr="009F7CC4" w:rsidRDefault="009F7CC4" w:rsidP="009F7CC4">
      <w:pPr>
        <w:numPr>
          <w:ilvl w:val="0"/>
          <w:numId w:val="9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F7CC4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Barwy podstawowe</w:t>
      </w:r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– to zestaw trzech barw, których nie można uzyskać poprzez mieszanie innych (czerwona, niebieska, żółta)</w:t>
      </w:r>
    </w:p>
    <w:p w:rsidR="009F7CC4" w:rsidRPr="009F7CC4" w:rsidRDefault="009F7CC4" w:rsidP="009F7CC4">
      <w:pPr>
        <w:numPr>
          <w:ilvl w:val="0"/>
          <w:numId w:val="9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F7CC4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Barwy pochodne</w:t>
      </w:r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– to zestaw trzech </w:t>
      </w:r>
      <w:proofErr w:type="spellStart"/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barw,uzyskanych</w:t>
      </w:r>
      <w:proofErr w:type="spellEnd"/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z połączenia parami barw podstawowych (fioletowy, pomarańczowy, zielony)</w:t>
      </w:r>
    </w:p>
    <w:p w:rsidR="009F7CC4" w:rsidRPr="009F7CC4" w:rsidRDefault="009F7CC4" w:rsidP="009F7CC4">
      <w:pPr>
        <w:numPr>
          <w:ilvl w:val="0"/>
          <w:numId w:val="9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F7CC4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Barwy czyste</w:t>
      </w:r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– to zestaw sześciu barw: trzech podstawowych i trzech pochodnych.</w:t>
      </w:r>
    </w:p>
    <w:p w:rsidR="009F7CC4" w:rsidRPr="009F7CC4" w:rsidRDefault="009F7CC4" w:rsidP="009F7CC4">
      <w:pPr>
        <w:numPr>
          <w:ilvl w:val="0"/>
          <w:numId w:val="9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bookmarkStart w:id="0" w:name="k2"/>
      <w:bookmarkEnd w:id="0"/>
      <w:r w:rsidRPr="009F7CC4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Barwy złamane- </w:t>
      </w:r>
      <w:r w:rsidRPr="009F7CC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uzyskujemy dodając do każdej z farb o barwie podstawowej i pochodnej odrobinę farby o barwie dopełniającej  </w:t>
      </w:r>
    </w:p>
    <w:p w:rsidR="009F7CC4" w:rsidRPr="009F7CC4" w:rsidRDefault="009F7CC4" w:rsidP="009F7CC4">
      <w:pPr>
        <w:numPr>
          <w:ilvl w:val="0"/>
          <w:numId w:val="9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F7CC4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Barwy dopełniające</w:t>
      </w:r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to pary barw dopełniające się do achromatyczności. Najczęściej są przedstawiane jako barwy leżące naprzeciwko siebie w kole barw.</w:t>
      </w:r>
    </w:p>
    <w:p w:rsidR="009F7CC4" w:rsidRPr="009F7CC4" w:rsidRDefault="009F7CC4" w:rsidP="009F7CC4">
      <w:pPr>
        <w:numPr>
          <w:ilvl w:val="0"/>
          <w:numId w:val="9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F7CC4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Barwy ciepłe</w:t>
      </w:r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– to zakres barw od purpury po żółcień, dające wrażenie ciepła i postrzegane w obrazach, jako charakterystyczne dla planów bliższych.</w:t>
      </w:r>
    </w:p>
    <w:p w:rsidR="009F7CC4" w:rsidRPr="009F7CC4" w:rsidRDefault="009F7CC4" w:rsidP="009F7CC4">
      <w:pPr>
        <w:numPr>
          <w:ilvl w:val="0"/>
          <w:numId w:val="9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9F7CC4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Barwy zimne</w:t>
      </w:r>
      <w:r w:rsidRPr="009F7CC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– to zakres barw od fioletu po zieleń, dające wrażenie zimna i postrzegane jako barwy dalszego planu.</w:t>
      </w:r>
    </w:p>
    <w:p w:rsidR="009F7CC4" w:rsidRDefault="009F7CC4" w:rsidP="009F7CC4">
      <w:pPr>
        <w:spacing w:after="0" w:line="240" w:lineRule="auto"/>
        <w:rPr>
          <w:sz w:val="20"/>
          <w:szCs w:val="20"/>
        </w:rPr>
      </w:pPr>
    </w:p>
    <w:p w:rsidR="009F7CC4" w:rsidRDefault="005A0161" w:rsidP="005A0161">
      <w:pPr>
        <w:spacing w:after="0" w:line="240" w:lineRule="auto"/>
        <w:ind w:left="6372"/>
        <w:rPr>
          <w:sz w:val="20"/>
          <w:szCs w:val="20"/>
        </w:rPr>
      </w:pPr>
      <w:r>
        <w:rPr>
          <w:sz w:val="20"/>
          <w:szCs w:val="20"/>
        </w:rPr>
        <w:t>Justyna Jasiewicz</w:t>
      </w:r>
    </w:p>
    <w:p w:rsidR="009F7CC4" w:rsidRPr="009F7CC4" w:rsidRDefault="009F7CC4" w:rsidP="009F7CC4">
      <w:pPr>
        <w:spacing w:after="0" w:line="240" w:lineRule="auto"/>
        <w:rPr>
          <w:sz w:val="20"/>
          <w:szCs w:val="20"/>
        </w:rPr>
      </w:pPr>
      <w:r w:rsidRPr="009F7CC4">
        <w:rPr>
          <w:sz w:val="20"/>
          <w:szCs w:val="20"/>
        </w:rPr>
        <w:t>Źródła:</w:t>
      </w:r>
    </w:p>
    <w:p w:rsidR="009F7CC4" w:rsidRPr="009F7CC4" w:rsidRDefault="00B10723" w:rsidP="009F7CC4">
      <w:pPr>
        <w:spacing w:after="0" w:line="240" w:lineRule="auto"/>
        <w:rPr>
          <w:sz w:val="20"/>
          <w:szCs w:val="20"/>
        </w:rPr>
      </w:pPr>
      <w:hyperlink r:id="rId7" w:history="1">
        <w:r w:rsidR="009F7CC4" w:rsidRPr="009F7CC4">
          <w:rPr>
            <w:rStyle w:val="Hipercze"/>
            <w:sz w:val="20"/>
            <w:szCs w:val="20"/>
          </w:rPr>
          <w:t>https://pl.wikipedia.org/wiki/Teoria_koloru</w:t>
        </w:r>
      </w:hyperlink>
    </w:p>
    <w:p w:rsidR="009F7CC4" w:rsidRPr="009F7CC4" w:rsidRDefault="00B10723" w:rsidP="009F7CC4">
      <w:pPr>
        <w:spacing w:after="0" w:line="240" w:lineRule="auto"/>
        <w:rPr>
          <w:sz w:val="20"/>
          <w:szCs w:val="20"/>
        </w:rPr>
      </w:pPr>
      <w:hyperlink r:id="rId8" w:history="1">
        <w:r w:rsidR="009F7CC4" w:rsidRPr="009F7CC4">
          <w:rPr>
            <w:rStyle w:val="Hipercze"/>
            <w:sz w:val="20"/>
            <w:szCs w:val="20"/>
          </w:rPr>
          <w:t>https://www.swiatobrazu.pl/kolor-i-barwa-20075.html</w:t>
        </w:r>
      </w:hyperlink>
    </w:p>
    <w:p w:rsidR="009F7CC4" w:rsidRPr="009F7CC4" w:rsidRDefault="00B10723" w:rsidP="009F7CC4">
      <w:pPr>
        <w:spacing w:after="0" w:line="240" w:lineRule="auto"/>
        <w:rPr>
          <w:sz w:val="20"/>
          <w:szCs w:val="20"/>
        </w:rPr>
      </w:pPr>
      <w:hyperlink r:id="rId9" w:history="1">
        <w:r w:rsidR="009F7CC4" w:rsidRPr="009F7CC4">
          <w:rPr>
            <w:rStyle w:val="Hipercze"/>
            <w:sz w:val="20"/>
            <w:szCs w:val="20"/>
          </w:rPr>
          <w:t>http://historia-s-z-t-u-k-i.blogspot.com/2011/08/teoria-barw.html</w:t>
        </w:r>
      </w:hyperlink>
    </w:p>
    <w:p w:rsidR="009F7CC4" w:rsidRPr="009F7CC4" w:rsidRDefault="009F7CC4">
      <w:pPr>
        <w:rPr>
          <w:color w:val="000000" w:themeColor="text1"/>
          <w:sz w:val="20"/>
          <w:szCs w:val="20"/>
        </w:rPr>
      </w:pPr>
    </w:p>
    <w:sectPr w:rsidR="009F7CC4" w:rsidRPr="009F7CC4" w:rsidSect="009F7CC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1E7"/>
    <w:multiLevelType w:val="hybridMultilevel"/>
    <w:tmpl w:val="35B0F7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77734"/>
    <w:multiLevelType w:val="multilevel"/>
    <w:tmpl w:val="BA36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50145F"/>
    <w:multiLevelType w:val="multilevel"/>
    <w:tmpl w:val="554E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E74143"/>
    <w:multiLevelType w:val="multilevel"/>
    <w:tmpl w:val="D752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806ABC"/>
    <w:multiLevelType w:val="multilevel"/>
    <w:tmpl w:val="F91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9B0351"/>
    <w:multiLevelType w:val="multilevel"/>
    <w:tmpl w:val="DCA4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1E6075"/>
    <w:multiLevelType w:val="multilevel"/>
    <w:tmpl w:val="6B90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B42BB2"/>
    <w:multiLevelType w:val="multilevel"/>
    <w:tmpl w:val="C602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F019D0"/>
    <w:multiLevelType w:val="multilevel"/>
    <w:tmpl w:val="CD8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751A"/>
    <w:rsid w:val="003375AB"/>
    <w:rsid w:val="005A0161"/>
    <w:rsid w:val="006D6E29"/>
    <w:rsid w:val="009F7CC4"/>
    <w:rsid w:val="00A236B9"/>
    <w:rsid w:val="00A328B6"/>
    <w:rsid w:val="00B10723"/>
    <w:rsid w:val="00CF751A"/>
    <w:rsid w:val="00D1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F751A"/>
  </w:style>
  <w:style w:type="character" w:styleId="Hipercze">
    <w:name w:val="Hyperlink"/>
    <w:basedOn w:val="Domylnaczcionkaakapitu"/>
    <w:uiPriority w:val="99"/>
    <w:semiHidden/>
    <w:unhideWhenUsed/>
    <w:rsid w:val="00CF751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atobrazu.pl/kolor-i-barwa-2007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Teoria_kolo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istoria-s-z-t-u-k-i.blogspot.com/2011/08/teoria-barw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2017-06-06T18:39:00Z</dcterms:created>
  <dcterms:modified xsi:type="dcterms:W3CDTF">2017-06-08T21:10:00Z</dcterms:modified>
</cp:coreProperties>
</file>